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1" w:rsidRDefault="008E5421" w:rsidP="008E5421">
      <w:pPr>
        <w:pStyle w:val="Style10"/>
        <w:widowControl/>
        <w:spacing w:line="276" w:lineRule="auto"/>
        <w:ind w:left="425" w:right="6" w:hanging="1701"/>
        <w:rPr>
          <w:rStyle w:val="FontStyle26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143750" cy="10010775"/>
            <wp:effectExtent l="19050" t="0" r="0" b="0"/>
            <wp:docPr id="1" name="Рисунок 0" descr="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0EC" w:rsidRDefault="00E230EC" w:rsidP="008E5421">
      <w:pPr>
        <w:pStyle w:val="Style10"/>
        <w:widowControl/>
        <w:spacing w:line="276" w:lineRule="auto"/>
        <w:ind w:left="425" w:right="6" w:firstLine="0"/>
        <w:rPr>
          <w:rStyle w:val="FontStyle26"/>
          <w:sz w:val="28"/>
          <w:szCs w:val="28"/>
        </w:rPr>
      </w:pPr>
      <w:r w:rsidRPr="0019142F">
        <w:rPr>
          <w:rStyle w:val="FontStyle26"/>
          <w:sz w:val="28"/>
          <w:szCs w:val="28"/>
        </w:rPr>
        <w:lastRenderedPageBreak/>
        <w:t>интеллектуальном, художе</w:t>
      </w:r>
      <w:r w:rsidRPr="0019142F">
        <w:rPr>
          <w:rStyle w:val="FontStyle26"/>
          <w:sz w:val="28"/>
          <w:szCs w:val="28"/>
        </w:rPr>
        <w:softHyphen/>
        <w:t>ственно-эстетическом, нравственном развитии; формирование культуры здорового и безопасного образа жизни, а также организации свободного времени.</w:t>
      </w:r>
    </w:p>
    <w:p w:rsidR="008E5421" w:rsidRPr="008E5421" w:rsidRDefault="008E5421" w:rsidP="00641B60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5" w:right="6" w:hanging="709"/>
        <w:contextualSpacing w:val="0"/>
        <w:rPr>
          <w:rStyle w:val="FontStyle26"/>
          <w:rFonts w:eastAsiaTheme="minorEastAsia"/>
          <w:vanish/>
          <w:sz w:val="28"/>
          <w:szCs w:val="28"/>
          <w:lang w:eastAsia="ru-RU"/>
        </w:rPr>
      </w:pPr>
    </w:p>
    <w:p w:rsidR="008E5421" w:rsidRPr="008E5421" w:rsidRDefault="008E5421" w:rsidP="00641B60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5" w:right="6" w:hanging="709"/>
        <w:contextualSpacing w:val="0"/>
        <w:rPr>
          <w:rStyle w:val="FontStyle26"/>
          <w:rFonts w:eastAsiaTheme="minorEastAsia"/>
          <w:vanish/>
          <w:sz w:val="28"/>
          <w:szCs w:val="28"/>
          <w:lang w:eastAsia="ru-RU"/>
        </w:rPr>
      </w:pPr>
    </w:p>
    <w:p w:rsidR="008E5421" w:rsidRPr="008E5421" w:rsidRDefault="008E5421" w:rsidP="00641B60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5" w:right="6" w:hanging="709"/>
        <w:contextualSpacing w:val="0"/>
        <w:rPr>
          <w:rStyle w:val="FontStyle26"/>
          <w:rFonts w:eastAsiaTheme="minorEastAsia"/>
          <w:vanish/>
          <w:sz w:val="28"/>
          <w:szCs w:val="28"/>
          <w:lang w:eastAsia="ru-RU"/>
        </w:rPr>
      </w:pPr>
    </w:p>
    <w:p w:rsidR="00E230EC" w:rsidRDefault="0019142F" w:rsidP="00641B60">
      <w:pPr>
        <w:pStyle w:val="Style10"/>
        <w:widowControl/>
        <w:numPr>
          <w:ilvl w:val="0"/>
          <w:numId w:val="24"/>
        </w:numPr>
        <w:spacing w:line="276" w:lineRule="auto"/>
        <w:ind w:left="425" w:right="6" w:hanging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Школа</w:t>
      </w:r>
      <w:r w:rsidR="00E230EC" w:rsidRPr="0019142F">
        <w:rPr>
          <w:rStyle w:val="FontStyle26"/>
          <w:sz w:val="28"/>
          <w:szCs w:val="28"/>
        </w:rPr>
        <w:t xml:space="preserve"> в соответствии с Уставом самостоятельно формирует контингент учащихся на обучение по общеразвивающим программам на бюджетной основе в пределах квоты муниципального задания на оказание образовательных услуг, уста</w:t>
      </w:r>
      <w:r w:rsidR="00E230EC" w:rsidRPr="0019142F">
        <w:rPr>
          <w:rStyle w:val="FontStyle26"/>
          <w:sz w:val="28"/>
          <w:szCs w:val="28"/>
        </w:rPr>
        <w:softHyphen/>
        <w:t>навливаемых ежегодно учредителем.</w:t>
      </w:r>
    </w:p>
    <w:p w:rsidR="00E230EC" w:rsidRDefault="00641B60" w:rsidP="00641B60">
      <w:pPr>
        <w:pStyle w:val="Style10"/>
        <w:widowControl/>
        <w:spacing w:line="276" w:lineRule="auto"/>
        <w:ind w:left="425" w:right="6"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Шк</w:t>
      </w:r>
      <w:r w:rsidR="0019142F">
        <w:rPr>
          <w:rStyle w:val="FontStyle26"/>
          <w:sz w:val="28"/>
          <w:szCs w:val="28"/>
        </w:rPr>
        <w:t>ола</w:t>
      </w:r>
      <w:r w:rsidR="00E230EC" w:rsidRPr="0019142F">
        <w:rPr>
          <w:rStyle w:val="FontStyle26"/>
          <w:sz w:val="28"/>
          <w:szCs w:val="28"/>
        </w:rPr>
        <w:t xml:space="preserve"> вправе осуществлять прием детей для обучения по общеразвивающим программам в области искусств сверх установленной квоты на платной основе с со</w:t>
      </w:r>
      <w:r w:rsidR="00E230EC" w:rsidRPr="0019142F">
        <w:rPr>
          <w:rStyle w:val="FontStyle26"/>
          <w:sz w:val="28"/>
          <w:szCs w:val="28"/>
        </w:rPr>
        <w:softHyphen/>
        <w:t>гласия родителей (законных представителей) ребенка.</w:t>
      </w:r>
    </w:p>
    <w:p w:rsidR="00E230EC" w:rsidRDefault="00E230EC" w:rsidP="00641B60">
      <w:pPr>
        <w:pStyle w:val="Style10"/>
        <w:widowControl/>
        <w:spacing w:line="276" w:lineRule="auto"/>
        <w:ind w:left="425" w:right="6" w:firstLine="0"/>
        <w:rPr>
          <w:rStyle w:val="FontStyle26"/>
          <w:sz w:val="28"/>
          <w:szCs w:val="28"/>
        </w:rPr>
      </w:pPr>
      <w:r w:rsidRPr="0019142F">
        <w:rPr>
          <w:rStyle w:val="FontStyle26"/>
          <w:sz w:val="28"/>
          <w:szCs w:val="28"/>
        </w:rPr>
        <w:t>Количество групп, их наполняемость устанавливается школой по согласова</w:t>
      </w:r>
      <w:r w:rsidRPr="0019142F">
        <w:rPr>
          <w:rStyle w:val="FontStyle26"/>
          <w:sz w:val="28"/>
          <w:szCs w:val="28"/>
        </w:rPr>
        <w:softHyphen/>
        <w:t>нию с Учредителем и в соответствии с Уставом Школы.</w:t>
      </w:r>
    </w:p>
    <w:p w:rsidR="00E230EC" w:rsidRPr="0019142F" w:rsidRDefault="00E230EC" w:rsidP="00641B60">
      <w:pPr>
        <w:pStyle w:val="Style10"/>
        <w:widowControl/>
        <w:numPr>
          <w:ilvl w:val="0"/>
          <w:numId w:val="24"/>
        </w:numPr>
        <w:spacing w:line="276" w:lineRule="auto"/>
        <w:ind w:left="425" w:right="6" w:hanging="709"/>
        <w:rPr>
          <w:rStyle w:val="FontStyle26"/>
          <w:sz w:val="28"/>
          <w:szCs w:val="28"/>
        </w:rPr>
      </w:pPr>
      <w:r w:rsidRPr="0019142F">
        <w:rPr>
          <w:rStyle w:val="FontStyle26"/>
          <w:sz w:val="28"/>
          <w:szCs w:val="28"/>
        </w:rPr>
        <w:t>На обучение по дополнительным о</w:t>
      </w:r>
      <w:r w:rsidR="0019142F">
        <w:rPr>
          <w:rStyle w:val="FontStyle26"/>
          <w:sz w:val="28"/>
          <w:szCs w:val="28"/>
        </w:rPr>
        <w:t>бщеразвивающим общеобразователь</w:t>
      </w:r>
      <w:r w:rsidRPr="0019142F">
        <w:rPr>
          <w:rStyle w:val="FontStyle26"/>
          <w:sz w:val="28"/>
          <w:szCs w:val="28"/>
        </w:rPr>
        <w:t>ным программам принимаются дети, не набравшие при индивидуальном отборе до</w:t>
      </w:r>
      <w:r w:rsidRPr="0019142F">
        <w:rPr>
          <w:rStyle w:val="FontStyle26"/>
          <w:sz w:val="28"/>
          <w:szCs w:val="28"/>
        </w:rPr>
        <w:softHyphen/>
        <w:t>статочного количества баллов для обучения по предпрофессиональным программам или не пожелавшие обучаться по программам предпрофессионального обучения с согласия родителей (законных представителей).</w:t>
      </w:r>
    </w:p>
    <w:p w:rsidR="00E230EC" w:rsidRPr="00D224CF" w:rsidRDefault="00D224CF" w:rsidP="00D224CF">
      <w:pPr>
        <w:pStyle w:val="Style9"/>
        <w:widowControl/>
        <w:spacing w:before="240" w:after="240" w:line="276" w:lineRule="auto"/>
        <w:ind w:right="6"/>
        <w:rPr>
          <w:rStyle w:val="FontStyle25"/>
          <w:b/>
          <w:sz w:val="28"/>
          <w:szCs w:val="28"/>
        </w:rPr>
      </w:pPr>
      <w:r w:rsidRPr="00D224CF">
        <w:rPr>
          <w:rStyle w:val="FontStyle25"/>
          <w:b/>
          <w:sz w:val="28"/>
          <w:szCs w:val="28"/>
          <w:lang w:val="en-US"/>
        </w:rPr>
        <w:t>II</w:t>
      </w:r>
      <w:r w:rsidRPr="00D224CF">
        <w:rPr>
          <w:rStyle w:val="FontStyle25"/>
          <w:b/>
          <w:sz w:val="28"/>
          <w:szCs w:val="28"/>
        </w:rPr>
        <w:t>.</w:t>
      </w:r>
      <w:r w:rsidR="00E230EC" w:rsidRPr="00D224CF">
        <w:rPr>
          <w:rStyle w:val="FontStyle25"/>
          <w:b/>
          <w:sz w:val="28"/>
          <w:szCs w:val="28"/>
        </w:rPr>
        <w:t xml:space="preserve"> СРОКИ И ПОРЯДОК ОРГ</w:t>
      </w:r>
      <w:r>
        <w:rPr>
          <w:rStyle w:val="FontStyle25"/>
          <w:b/>
          <w:sz w:val="28"/>
          <w:szCs w:val="28"/>
        </w:rPr>
        <w:t>АНИЗАЦИИ ПРИЕМА</w:t>
      </w:r>
    </w:p>
    <w:p w:rsidR="00E230EC" w:rsidRDefault="00E230EC" w:rsidP="00D224CF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E230EC">
        <w:rPr>
          <w:rStyle w:val="FontStyle26"/>
          <w:sz w:val="28"/>
          <w:szCs w:val="28"/>
        </w:rPr>
        <w:t xml:space="preserve">Прием на обучение проводится с 15 апреля по 15 июня в соответствии с ежегодным графиком приема, утвержденным </w:t>
      </w:r>
      <w:r w:rsidR="00D224CF">
        <w:rPr>
          <w:rStyle w:val="FontStyle26"/>
          <w:sz w:val="28"/>
          <w:szCs w:val="28"/>
        </w:rPr>
        <w:t>приказом директора Школы.</w:t>
      </w:r>
    </w:p>
    <w:p w:rsidR="00E230EC" w:rsidRDefault="00E230EC" w:rsidP="00D224CF">
      <w:pPr>
        <w:pStyle w:val="Style10"/>
        <w:widowControl/>
        <w:spacing w:line="276" w:lineRule="auto"/>
        <w:ind w:left="426" w:right="5" w:firstLine="0"/>
        <w:rPr>
          <w:rStyle w:val="FontStyle26"/>
          <w:sz w:val="28"/>
          <w:szCs w:val="28"/>
        </w:rPr>
      </w:pPr>
      <w:r w:rsidRPr="00D224CF">
        <w:rPr>
          <w:rStyle w:val="FontStyle26"/>
          <w:sz w:val="28"/>
          <w:szCs w:val="28"/>
        </w:rPr>
        <w:t>При наличии свободных мест для приема на обучение по общеразвивающим программам срок приема продлевается до 29 августа текущего года.</w:t>
      </w:r>
    </w:p>
    <w:p w:rsidR="00E230EC" w:rsidRPr="00641B60" w:rsidRDefault="00E230EC" w:rsidP="00D224CF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 xml:space="preserve">Не позднее 15 апреля </w:t>
      </w:r>
      <w:r w:rsidR="00D224CF" w:rsidRPr="00D224CF">
        <w:rPr>
          <w:rStyle w:val="FontStyle26"/>
          <w:sz w:val="28"/>
          <w:szCs w:val="28"/>
        </w:rPr>
        <w:t>Школа</w:t>
      </w:r>
      <w:r w:rsidRPr="00D224CF">
        <w:rPr>
          <w:rStyle w:val="FontStyle26"/>
          <w:sz w:val="28"/>
          <w:szCs w:val="28"/>
        </w:rPr>
        <w:t xml:space="preserve"> размещает на информационном стенде и на официальном сайте:</w:t>
      </w:r>
      <w:hyperlink w:history="1">
        <w:r w:rsidR="00D224CF" w:rsidRPr="00D224CF">
          <w:rPr>
            <w:rStyle w:val="ab"/>
            <w:sz w:val="28"/>
            <w:szCs w:val="28"/>
          </w:rPr>
          <w:t xml:space="preserve"> </w:t>
        </w:r>
        <w:r w:rsidR="00D224CF" w:rsidRPr="00D224CF">
          <w:rPr>
            <w:rStyle w:val="ab"/>
            <w:sz w:val="28"/>
            <w:szCs w:val="28"/>
            <w:lang w:val="en-US"/>
          </w:rPr>
          <w:t>www</w:t>
        </w:r>
        <w:r w:rsidR="00D224CF" w:rsidRPr="00D224CF">
          <w:rPr>
            <w:rStyle w:val="ab"/>
            <w:sz w:val="28"/>
            <w:szCs w:val="28"/>
          </w:rPr>
          <w:t>.</w:t>
        </w:r>
        <w:r w:rsidR="00D224CF" w:rsidRPr="00D224CF">
          <w:rPr>
            <w:rStyle w:val="ab"/>
            <w:sz w:val="28"/>
            <w:szCs w:val="28"/>
            <w:lang w:val="en-US"/>
          </w:rPr>
          <w:t>artschool</w:t>
        </w:r>
        <w:r w:rsidR="00D224CF" w:rsidRPr="00D224CF">
          <w:rPr>
            <w:rStyle w:val="ab"/>
            <w:sz w:val="28"/>
            <w:szCs w:val="28"/>
          </w:rPr>
          <w:t>10.</w:t>
        </w:r>
        <w:r w:rsidR="00D224CF" w:rsidRPr="00D224CF">
          <w:rPr>
            <w:rStyle w:val="ab"/>
            <w:sz w:val="28"/>
            <w:szCs w:val="28"/>
            <w:lang w:val="en-US"/>
          </w:rPr>
          <w:t>ru</w:t>
        </w:r>
      </w:hyperlink>
      <w:r w:rsidRPr="00D224CF">
        <w:rPr>
          <w:rStyle w:val="FontStyle26"/>
          <w:sz w:val="28"/>
          <w:szCs w:val="28"/>
        </w:rPr>
        <w:t xml:space="preserve"> следующую информацию: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 xml:space="preserve">правила приема обучающихся в </w:t>
      </w:r>
      <w:r w:rsidR="00D224CF">
        <w:rPr>
          <w:rStyle w:val="FontStyle26"/>
          <w:sz w:val="28"/>
          <w:szCs w:val="28"/>
        </w:rPr>
        <w:t>Школу</w:t>
      </w:r>
      <w:r w:rsidRPr="00D224CF">
        <w:rPr>
          <w:rStyle w:val="FontStyle26"/>
          <w:sz w:val="28"/>
          <w:szCs w:val="28"/>
        </w:rPr>
        <w:t>;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 xml:space="preserve">перечень дополнительных общеразвивающих программ, по которым </w:t>
      </w:r>
      <w:r w:rsidR="00D224CF">
        <w:rPr>
          <w:rStyle w:val="FontStyle26"/>
          <w:sz w:val="28"/>
          <w:szCs w:val="28"/>
        </w:rPr>
        <w:t>Школа</w:t>
      </w:r>
      <w:r w:rsidRPr="00D224CF">
        <w:rPr>
          <w:rStyle w:val="FontStyle26"/>
          <w:sz w:val="28"/>
          <w:szCs w:val="28"/>
        </w:rPr>
        <w:t xml:space="preserve"> объ</w:t>
      </w:r>
      <w:r w:rsidRPr="00D224CF">
        <w:rPr>
          <w:rStyle w:val="FontStyle26"/>
          <w:sz w:val="28"/>
          <w:szCs w:val="28"/>
        </w:rPr>
        <w:softHyphen/>
        <w:t>являет прием в соответствии с Уставом;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>информацию о порядке приема;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>особенности проведения приема поступающих с ограниченными возможностями здоровья;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>количество мест для приема по каждой общеразвивающей программе за счет бюджетных ассигнований бюдже</w:t>
      </w:r>
      <w:r w:rsidR="00D224CF">
        <w:rPr>
          <w:rStyle w:val="FontStyle26"/>
          <w:sz w:val="28"/>
          <w:szCs w:val="28"/>
        </w:rPr>
        <w:t>та муниципального образования «г</w:t>
      </w:r>
      <w:r w:rsidRPr="00D224CF">
        <w:rPr>
          <w:rStyle w:val="FontStyle26"/>
          <w:sz w:val="28"/>
          <w:szCs w:val="28"/>
        </w:rPr>
        <w:t xml:space="preserve">ород </w:t>
      </w:r>
      <w:r w:rsidR="00D224CF">
        <w:rPr>
          <w:rStyle w:val="FontStyle26"/>
          <w:sz w:val="28"/>
          <w:szCs w:val="28"/>
        </w:rPr>
        <w:t>Ульяновск</w:t>
      </w:r>
      <w:r w:rsidRPr="00D224CF">
        <w:rPr>
          <w:rStyle w:val="FontStyle26"/>
          <w:sz w:val="28"/>
          <w:szCs w:val="28"/>
        </w:rPr>
        <w:t>»;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lastRenderedPageBreak/>
        <w:t>количество мест для обучения по каждой общеразвивающей программе по дого</w:t>
      </w:r>
      <w:r w:rsidRPr="00D224CF">
        <w:rPr>
          <w:rStyle w:val="FontStyle26"/>
          <w:sz w:val="28"/>
          <w:szCs w:val="28"/>
        </w:rPr>
        <w:softHyphen/>
        <w:t>ворам об образовании за счет средств физического и (или) юридического лица;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>сведения о работе комиссии по приему и апелляционной комиссии;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>правила подачи и рассмотрения апелляций по результатам приема в ДШИ;</w:t>
      </w:r>
    </w:p>
    <w:p w:rsidR="00E230EC" w:rsidRPr="00D224CF" w:rsidRDefault="00E230EC" w:rsidP="00D224CF">
      <w:pPr>
        <w:pStyle w:val="Style10"/>
        <w:widowControl/>
        <w:numPr>
          <w:ilvl w:val="0"/>
          <w:numId w:val="42"/>
        </w:numPr>
        <w:spacing w:line="276" w:lineRule="auto"/>
        <w:ind w:left="993" w:right="5" w:hanging="426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>образец договора об оказании образовательных услуг за счет средств физическо</w:t>
      </w:r>
      <w:r w:rsidRPr="00D224CF">
        <w:rPr>
          <w:rStyle w:val="FontStyle26"/>
          <w:sz w:val="28"/>
          <w:szCs w:val="28"/>
        </w:rPr>
        <w:softHyphen/>
        <w:t>го и (или) юридического лица.</w:t>
      </w:r>
    </w:p>
    <w:p w:rsidR="00E230EC" w:rsidRPr="00D224CF" w:rsidRDefault="00E230EC" w:rsidP="00D224CF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 xml:space="preserve">Для организации приема на обучение по общеразвивающим программам приказом директора </w:t>
      </w:r>
      <w:r w:rsidR="00D224CF">
        <w:rPr>
          <w:rStyle w:val="FontStyle26"/>
          <w:sz w:val="28"/>
          <w:szCs w:val="28"/>
        </w:rPr>
        <w:t>Школы</w:t>
      </w:r>
      <w:r w:rsidRPr="00D224CF">
        <w:rPr>
          <w:rStyle w:val="FontStyle26"/>
          <w:sz w:val="28"/>
          <w:szCs w:val="28"/>
        </w:rPr>
        <w:t xml:space="preserve"> создается приемная комиссия, утверждается регламент работы комиссии. Председателем приемной комиссии является </w:t>
      </w:r>
      <w:r w:rsidR="00D224CF">
        <w:rPr>
          <w:rStyle w:val="FontStyle26"/>
          <w:sz w:val="28"/>
          <w:szCs w:val="28"/>
        </w:rPr>
        <w:t>руково</w:t>
      </w:r>
      <w:r w:rsidR="00D224CF">
        <w:rPr>
          <w:rStyle w:val="FontStyle26"/>
          <w:sz w:val="28"/>
          <w:szCs w:val="28"/>
        </w:rPr>
        <w:softHyphen/>
        <w:t>дителя Ш</w:t>
      </w:r>
      <w:r w:rsidRPr="00D224CF">
        <w:rPr>
          <w:rStyle w:val="FontStyle26"/>
          <w:sz w:val="28"/>
          <w:szCs w:val="28"/>
        </w:rPr>
        <w:t>колы.</w:t>
      </w:r>
    </w:p>
    <w:p w:rsidR="00E230EC" w:rsidRPr="00D224CF" w:rsidRDefault="00E230EC" w:rsidP="00D224CF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>Приемная комиссия обеспечивает функционирование специальной тел</w:t>
      </w:r>
      <w:r w:rsidR="00D224CF">
        <w:rPr>
          <w:rStyle w:val="FontStyle26"/>
          <w:sz w:val="28"/>
          <w:szCs w:val="28"/>
        </w:rPr>
        <w:t>е</w:t>
      </w:r>
      <w:r w:rsidR="00D224CF">
        <w:rPr>
          <w:rStyle w:val="FontStyle26"/>
          <w:sz w:val="28"/>
          <w:szCs w:val="28"/>
        </w:rPr>
        <w:softHyphen/>
        <w:t>фонной линии по номеру 8(8422</w:t>
      </w:r>
      <w:r w:rsidR="0012174A">
        <w:rPr>
          <w:rStyle w:val="FontStyle26"/>
          <w:sz w:val="28"/>
          <w:szCs w:val="28"/>
        </w:rPr>
        <w:t>)</w:t>
      </w:r>
      <w:r w:rsidR="008461DA">
        <w:rPr>
          <w:rStyle w:val="FontStyle26"/>
          <w:sz w:val="28"/>
          <w:szCs w:val="28"/>
        </w:rPr>
        <w:t>50-10-45</w:t>
      </w:r>
      <w:r w:rsidRPr="00D224CF">
        <w:rPr>
          <w:rStyle w:val="FontStyle26"/>
          <w:sz w:val="28"/>
          <w:szCs w:val="28"/>
        </w:rPr>
        <w:t xml:space="preserve"> для ответов на обращения, связанных с приемом детей в образовательное учреждение.</w:t>
      </w:r>
    </w:p>
    <w:p w:rsidR="00E230EC" w:rsidRPr="0012174A" w:rsidRDefault="00E230EC" w:rsidP="0012174A">
      <w:pPr>
        <w:pStyle w:val="Style10"/>
        <w:widowControl/>
        <w:spacing w:line="276" w:lineRule="auto"/>
        <w:ind w:left="426" w:right="5" w:firstLine="0"/>
        <w:rPr>
          <w:rStyle w:val="FontStyle26"/>
          <w:color w:val="auto"/>
          <w:sz w:val="28"/>
          <w:szCs w:val="28"/>
        </w:rPr>
      </w:pPr>
      <w:r w:rsidRPr="00D224CF">
        <w:rPr>
          <w:rStyle w:val="FontStyle26"/>
          <w:sz w:val="28"/>
          <w:szCs w:val="28"/>
        </w:rPr>
        <w:t>Председатель приемной комиссии детей организует деятельность комиссии, обеспечивает единство требований, предъявляемых к поступающим.</w:t>
      </w:r>
    </w:p>
    <w:p w:rsidR="00E230EC" w:rsidRPr="0012174A" w:rsidRDefault="0012174A" w:rsidP="0012174A">
      <w:pPr>
        <w:pStyle w:val="Style10"/>
        <w:widowControl/>
        <w:spacing w:line="276" w:lineRule="auto"/>
        <w:ind w:left="426" w:right="5" w:firstLine="0"/>
        <w:rPr>
          <w:rStyle w:val="FontStyle26"/>
          <w:color w:val="auto"/>
          <w:sz w:val="28"/>
          <w:szCs w:val="28"/>
        </w:rPr>
      </w:pPr>
      <w:r>
        <w:rPr>
          <w:rStyle w:val="FontStyle26"/>
          <w:sz w:val="28"/>
          <w:szCs w:val="28"/>
        </w:rPr>
        <w:t>Ответственный с</w:t>
      </w:r>
      <w:r w:rsidR="00E230EC" w:rsidRPr="0012174A">
        <w:rPr>
          <w:rStyle w:val="FontStyle26"/>
          <w:sz w:val="28"/>
          <w:szCs w:val="28"/>
        </w:rPr>
        <w:t>екретарь приемной комиссии осуществляет контроль за соблюдение</w:t>
      </w:r>
      <w:r>
        <w:rPr>
          <w:rStyle w:val="FontStyle26"/>
          <w:sz w:val="28"/>
          <w:szCs w:val="28"/>
        </w:rPr>
        <w:t>м</w:t>
      </w:r>
      <w:r w:rsidR="00E230EC" w:rsidRPr="0012174A">
        <w:rPr>
          <w:rStyle w:val="FontStyle26"/>
          <w:sz w:val="28"/>
          <w:szCs w:val="28"/>
        </w:rPr>
        <w:t xml:space="preserve"> регла</w:t>
      </w:r>
      <w:r w:rsidR="00E230EC" w:rsidRPr="0012174A">
        <w:rPr>
          <w:rStyle w:val="FontStyle26"/>
          <w:sz w:val="28"/>
          <w:szCs w:val="28"/>
        </w:rPr>
        <w:softHyphen/>
        <w:t>мента приема обучающихся, ведет протоколы заседаний приемной комиссии, пред</w:t>
      </w:r>
      <w:r w:rsidR="00E230EC" w:rsidRPr="0012174A">
        <w:rPr>
          <w:rStyle w:val="FontStyle26"/>
          <w:sz w:val="28"/>
          <w:szCs w:val="28"/>
        </w:rPr>
        <w:softHyphen/>
        <w:t>ставляет в апелляционную комиссию необходимые материалы.</w:t>
      </w:r>
    </w:p>
    <w:p w:rsidR="00E230EC" w:rsidRPr="0012174A" w:rsidRDefault="00E230EC" w:rsidP="0012174A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12174A">
        <w:rPr>
          <w:rStyle w:val="FontStyle26"/>
          <w:sz w:val="28"/>
          <w:szCs w:val="28"/>
        </w:rPr>
        <w:t>На обучение по дополнительным общеразвивающим программам прини</w:t>
      </w:r>
      <w:r w:rsidRPr="0012174A">
        <w:rPr>
          <w:rStyle w:val="FontStyle26"/>
          <w:sz w:val="28"/>
          <w:szCs w:val="28"/>
        </w:rPr>
        <w:softHyphen/>
        <w:t>маютс</w:t>
      </w:r>
      <w:r w:rsidR="000F2D7C">
        <w:rPr>
          <w:rStyle w:val="FontStyle26"/>
          <w:sz w:val="28"/>
          <w:szCs w:val="28"/>
        </w:rPr>
        <w:t>я дети с шести лет до четырнадцати</w:t>
      </w:r>
      <w:r w:rsidRPr="0012174A">
        <w:rPr>
          <w:rStyle w:val="FontStyle26"/>
          <w:sz w:val="28"/>
          <w:szCs w:val="28"/>
        </w:rPr>
        <w:t xml:space="preserve"> лет (на момент зачисления), при </w:t>
      </w:r>
      <w:r w:rsidR="000F2D7C">
        <w:rPr>
          <w:rStyle w:val="FontStyle26"/>
          <w:sz w:val="28"/>
          <w:szCs w:val="28"/>
        </w:rPr>
        <w:t>отсутствии</w:t>
      </w:r>
      <w:r w:rsidR="0012174A" w:rsidRPr="0012174A">
        <w:rPr>
          <w:rStyle w:val="FontStyle26"/>
          <w:sz w:val="28"/>
          <w:szCs w:val="28"/>
        </w:rPr>
        <w:t xml:space="preserve"> </w:t>
      </w:r>
      <w:r w:rsidRPr="0012174A">
        <w:rPr>
          <w:rStyle w:val="FontStyle26"/>
          <w:sz w:val="28"/>
          <w:szCs w:val="28"/>
        </w:rPr>
        <w:t>медицинских противопоказаний. Граждане иностранных государств, проживающие на территории Российской Федерации, принимаются в ДШИ на общих основаниях.</w:t>
      </w:r>
    </w:p>
    <w:p w:rsidR="00E230EC" w:rsidRPr="000F2D7C" w:rsidRDefault="00E230EC" w:rsidP="000F2D7C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>Прием на обучение осуществляется по заявлению родителей (законных представителей) устан</w:t>
      </w:r>
      <w:r w:rsidR="000F2D7C">
        <w:rPr>
          <w:rStyle w:val="FontStyle26"/>
          <w:sz w:val="28"/>
          <w:szCs w:val="28"/>
        </w:rPr>
        <w:t>овленного образца</w:t>
      </w:r>
      <w:r w:rsidRPr="000F2D7C">
        <w:rPr>
          <w:rStyle w:val="FontStyle26"/>
          <w:sz w:val="28"/>
          <w:szCs w:val="28"/>
        </w:rPr>
        <w:t xml:space="preserve"> и предоставлению соот</w:t>
      </w:r>
      <w:r w:rsidRPr="000F2D7C">
        <w:rPr>
          <w:rStyle w:val="FontStyle26"/>
          <w:sz w:val="28"/>
          <w:szCs w:val="28"/>
        </w:rPr>
        <w:softHyphen/>
        <w:t>ветствующего пакета документов:</w:t>
      </w:r>
    </w:p>
    <w:p w:rsidR="00E230EC" w:rsidRPr="000F2D7C" w:rsidRDefault="00E230EC" w:rsidP="00BE76CB">
      <w:pPr>
        <w:pStyle w:val="Style10"/>
        <w:widowControl/>
        <w:numPr>
          <w:ilvl w:val="0"/>
          <w:numId w:val="43"/>
        </w:numPr>
        <w:spacing w:line="276" w:lineRule="auto"/>
        <w:ind w:left="709" w:right="6" w:hanging="284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>копия свидетельства о рождении ребёнка;</w:t>
      </w:r>
    </w:p>
    <w:p w:rsidR="00E230EC" w:rsidRPr="00BE76CB" w:rsidRDefault="00E230EC" w:rsidP="00BE76CB">
      <w:pPr>
        <w:pStyle w:val="Style10"/>
        <w:widowControl/>
        <w:numPr>
          <w:ilvl w:val="0"/>
          <w:numId w:val="43"/>
        </w:numPr>
        <w:spacing w:line="276" w:lineRule="auto"/>
        <w:ind w:left="709" w:right="6" w:hanging="284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>документ, удостоверяющ</w:t>
      </w:r>
      <w:r w:rsidR="002934DB">
        <w:rPr>
          <w:rStyle w:val="FontStyle26"/>
          <w:sz w:val="28"/>
          <w:szCs w:val="28"/>
        </w:rPr>
        <w:t>ий</w:t>
      </w:r>
      <w:r w:rsidRPr="000F2D7C">
        <w:rPr>
          <w:rStyle w:val="FontStyle26"/>
          <w:sz w:val="28"/>
          <w:szCs w:val="28"/>
        </w:rPr>
        <w:t xml:space="preserve"> личность подающего заявление родителя (законного представителя);</w:t>
      </w:r>
    </w:p>
    <w:p w:rsidR="00BE76CB" w:rsidRPr="00BE76CB" w:rsidRDefault="00BE76CB" w:rsidP="00BE76CB">
      <w:pPr>
        <w:pStyle w:val="a8"/>
        <w:numPr>
          <w:ilvl w:val="0"/>
          <w:numId w:val="43"/>
        </w:numPr>
        <w:spacing w:after="0" w:line="276" w:lineRule="auto"/>
        <w:ind w:left="709" w:hanging="284"/>
        <w:rPr>
          <w:rStyle w:val="FontStyle26"/>
          <w:rFonts w:eastAsia="Times New Roman"/>
          <w:color w:val="auto"/>
          <w:sz w:val="28"/>
          <w:szCs w:val="28"/>
          <w:lang w:eastAsia="ru-RU"/>
        </w:rPr>
      </w:pPr>
      <w:r w:rsidRPr="00B53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документы, подтверждающие возможность детей осваивать образовательные программы в области хореографического искусства;</w:t>
      </w:r>
    </w:p>
    <w:p w:rsidR="00E230EC" w:rsidRPr="000F2D7C" w:rsidRDefault="000F2D7C" w:rsidP="00BE76CB">
      <w:pPr>
        <w:pStyle w:val="Style10"/>
        <w:widowControl/>
        <w:numPr>
          <w:ilvl w:val="0"/>
          <w:numId w:val="43"/>
        </w:numPr>
        <w:spacing w:line="276" w:lineRule="auto"/>
        <w:ind w:left="709" w:right="5" w:hanging="283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 xml:space="preserve">1 </w:t>
      </w:r>
      <w:r w:rsidR="00E230EC" w:rsidRPr="000F2D7C">
        <w:rPr>
          <w:rStyle w:val="FontStyle26"/>
          <w:sz w:val="28"/>
          <w:szCs w:val="28"/>
        </w:rPr>
        <w:t>фотография ребёнка в формате 3х4.</w:t>
      </w:r>
    </w:p>
    <w:p w:rsidR="00E230EC" w:rsidRPr="000F2D7C" w:rsidRDefault="00E230EC" w:rsidP="000F2D7C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 xml:space="preserve">Заявления о приеме на обучение по дополнительным общеразвивающим программам в обязательном порядке регистрируются в журнале приема заявлений. На каждого поступающего заводится личное дело. </w:t>
      </w:r>
      <w:r w:rsidRPr="000F2D7C">
        <w:rPr>
          <w:rStyle w:val="FontStyle26"/>
          <w:sz w:val="28"/>
          <w:szCs w:val="28"/>
        </w:rPr>
        <w:lastRenderedPageBreak/>
        <w:t>Регистрация проводится при наличии полного пакета документов. Не прошедшие регистрацию поступающие, за</w:t>
      </w:r>
      <w:r w:rsidRPr="000F2D7C">
        <w:rPr>
          <w:rStyle w:val="FontStyle26"/>
          <w:sz w:val="28"/>
          <w:szCs w:val="28"/>
        </w:rPr>
        <w:softHyphen/>
        <w:t>числению не подлежат.</w:t>
      </w:r>
    </w:p>
    <w:p w:rsidR="00E230EC" w:rsidRPr="000F2D7C" w:rsidRDefault="000F2D7C" w:rsidP="000F2D7C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>
        <w:rPr>
          <w:rStyle w:val="FontStyle26"/>
          <w:sz w:val="28"/>
          <w:szCs w:val="28"/>
        </w:rPr>
        <w:t>Школа</w:t>
      </w:r>
      <w:r w:rsidR="00E230EC" w:rsidRPr="000F2D7C">
        <w:rPr>
          <w:rStyle w:val="FontStyle26"/>
          <w:sz w:val="28"/>
          <w:szCs w:val="28"/>
        </w:rPr>
        <w:t xml:space="preserve"> в обязательном порядке устно или через информационные системы общего пользования знакомит родителей (законных представителей) с Уставом, ли</w:t>
      </w:r>
      <w:r w:rsidR="00E230EC" w:rsidRPr="000F2D7C">
        <w:rPr>
          <w:rStyle w:val="FontStyle26"/>
          <w:sz w:val="28"/>
          <w:szCs w:val="28"/>
        </w:rPr>
        <w:softHyphen/>
        <w:t>цензией на право ведения образовательной деятельности, правилами приема на обу</w:t>
      </w:r>
      <w:r w:rsidR="00E230EC" w:rsidRPr="000F2D7C">
        <w:rPr>
          <w:rStyle w:val="FontStyle26"/>
          <w:sz w:val="28"/>
          <w:szCs w:val="28"/>
        </w:rPr>
        <w:softHyphen/>
        <w:t>чение и другими локальными актами, регламентирующими организацию образова</w:t>
      </w:r>
      <w:r w:rsidR="00E230EC" w:rsidRPr="000F2D7C">
        <w:rPr>
          <w:rStyle w:val="FontStyle26"/>
          <w:sz w:val="28"/>
          <w:szCs w:val="28"/>
        </w:rPr>
        <w:softHyphen/>
        <w:t>тельного процесса в ДШИ.</w:t>
      </w:r>
    </w:p>
    <w:p w:rsidR="00E230EC" w:rsidRPr="000F2D7C" w:rsidRDefault="00E230EC" w:rsidP="000F2D7C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 xml:space="preserve">Решение о приеме в </w:t>
      </w:r>
      <w:r w:rsidR="000F2D7C">
        <w:rPr>
          <w:rStyle w:val="FontStyle26"/>
          <w:sz w:val="28"/>
          <w:szCs w:val="28"/>
        </w:rPr>
        <w:t>Школу</w:t>
      </w:r>
      <w:r w:rsidRPr="000F2D7C">
        <w:rPr>
          <w:rStyle w:val="FontStyle26"/>
          <w:sz w:val="28"/>
          <w:szCs w:val="28"/>
        </w:rPr>
        <w:t xml:space="preserve"> принимается приемной комиссией на закры</w:t>
      </w:r>
      <w:r w:rsidRPr="000F2D7C">
        <w:rPr>
          <w:rStyle w:val="FontStyle26"/>
          <w:sz w:val="28"/>
          <w:szCs w:val="28"/>
        </w:rPr>
        <w:softHyphen/>
        <w:t>том заседании простым большинством голосов членов комиссии, участвующих в за</w:t>
      </w:r>
      <w:r w:rsidRPr="000F2D7C">
        <w:rPr>
          <w:rStyle w:val="FontStyle26"/>
          <w:sz w:val="28"/>
          <w:szCs w:val="28"/>
        </w:rPr>
        <w:softHyphen/>
        <w:t>седании, при обязательном присутствии председателя комиссии и</w:t>
      </w:r>
      <w:r w:rsidR="000F2D7C">
        <w:rPr>
          <w:rStyle w:val="FontStyle26"/>
          <w:sz w:val="28"/>
          <w:szCs w:val="28"/>
        </w:rPr>
        <w:t xml:space="preserve"> ответственного секретаря</w:t>
      </w:r>
      <w:r w:rsidRPr="000F2D7C">
        <w:rPr>
          <w:rStyle w:val="FontStyle26"/>
          <w:sz w:val="28"/>
          <w:szCs w:val="28"/>
        </w:rPr>
        <w:t xml:space="preserve">. </w:t>
      </w:r>
    </w:p>
    <w:p w:rsidR="00E230EC" w:rsidRPr="000F2D7C" w:rsidRDefault="00E230EC" w:rsidP="000F2D7C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 xml:space="preserve">На каждом заседании комиссии </w:t>
      </w:r>
      <w:r w:rsidR="000F2D7C">
        <w:rPr>
          <w:rStyle w:val="FontStyle26"/>
          <w:sz w:val="28"/>
          <w:szCs w:val="28"/>
        </w:rPr>
        <w:t>ведется протокол</w:t>
      </w:r>
      <w:r w:rsidRPr="000F2D7C">
        <w:rPr>
          <w:rStyle w:val="FontStyle26"/>
          <w:sz w:val="28"/>
          <w:szCs w:val="28"/>
        </w:rPr>
        <w:t>. Копия протокола заседания прием</w:t>
      </w:r>
      <w:r w:rsidRPr="000F2D7C">
        <w:rPr>
          <w:rStyle w:val="FontStyle26"/>
          <w:sz w:val="28"/>
          <w:szCs w:val="28"/>
        </w:rPr>
        <w:softHyphen/>
        <w:t>ной комиссии хранится в личном деле в течение всего срока хранения личного дела.</w:t>
      </w:r>
    </w:p>
    <w:p w:rsidR="00E230EC" w:rsidRPr="000F2D7C" w:rsidRDefault="00E230EC" w:rsidP="000F2D7C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 xml:space="preserve">Пофамильный список лиц, </w:t>
      </w:r>
      <w:r w:rsidR="000F2D7C">
        <w:rPr>
          <w:rStyle w:val="FontStyle26"/>
          <w:sz w:val="28"/>
          <w:szCs w:val="28"/>
        </w:rPr>
        <w:t>зачисленных в Школу</w:t>
      </w:r>
      <w:r w:rsidRPr="000F2D7C">
        <w:rPr>
          <w:rStyle w:val="FontStyle26"/>
          <w:sz w:val="28"/>
          <w:szCs w:val="28"/>
        </w:rPr>
        <w:t>, со</w:t>
      </w:r>
      <w:r w:rsidRPr="000F2D7C">
        <w:rPr>
          <w:rStyle w:val="FontStyle26"/>
          <w:sz w:val="28"/>
          <w:szCs w:val="28"/>
        </w:rPr>
        <w:softHyphen/>
        <w:t xml:space="preserve">ставляется </w:t>
      </w:r>
      <w:r w:rsidR="000F2D7C">
        <w:rPr>
          <w:rStyle w:val="FontStyle26"/>
          <w:sz w:val="28"/>
          <w:szCs w:val="28"/>
        </w:rPr>
        <w:t>приемной комиссией</w:t>
      </w:r>
      <w:r w:rsidRPr="000F2D7C">
        <w:rPr>
          <w:rStyle w:val="FontStyle26"/>
          <w:sz w:val="28"/>
          <w:szCs w:val="28"/>
        </w:rPr>
        <w:t xml:space="preserve"> в строгом соответствии с журналом ре</w:t>
      </w:r>
      <w:r w:rsidRPr="000F2D7C">
        <w:rPr>
          <w:rStyle w:val="FontStyle26"/>
          <w:sz w:val="28"/>
          <w:szCs w:val="28"/>
        </w:rPr>
        <w:softHyphen/>
        <w:t>гистрации заявлений, указанной в нем очередностью подачи заявлений в пределах запланированных мест.</w:t>
      </w:r>
    </w:p>
    <w:p w:rsidR="000F2D7C" w:rsidRPr="000F2D7C" w:rsidRDefault="00E230EC" w:rsidP="000F2D7C">
      <w:pPr>
        <w:pStyle w:val="Style10"/>
        <w:widowControl/>
        <w:numPr>
          <w:ilvl w:val="0"/>
          <w:numId w:val="41"/>
        </w:numPr>
        <w:spacing w:line="276" w:lineRule="auto"/>
        <w:ind w:left="426" w:right="5" w:hanging="568"/>
        <w:rPr>
          <w:rStyle w:val="FontStyle26"/>
          <w:color w:val="auto"/>
          <w:sz w:val="28"/>
          <w:szCs w:val="28"/>
        </w:rPr>
      </w:pPr>
      <w:r w:rsidRPr="000F2D7C">
        <w:rPr>
          <w:rStyle w:val="FontStyle26"/>
          <w:sz w:val="28"/>
          <w:szCs w:val="28"/>
        </w:rPr>
        <w:t>Объявление результатов приема осуществляется путем размещения по</w:t>
      </w:r>
      <w:r w:rsidRPr="000F2D7C">
        <w:rPr>
          <w:rStyle w:val="FontStyle26"/>
          <w:sz w:val="28"/>
          <w:szCs w:val="28"/>
        </w:rPr>
        <w:softHyphen/>
        <w:t xml:space="preserve">фамильного списка на информационном стенде и на официальном сайте </w:t>
      </w:r>
      <w:r w:rsidR="000F2D7C">
        <w:rPr>
          <w:rStyle w:val="FontStyle26"/>
          <w:sz w:val="28"/>
          <w:szCs w:val="28"/>
        </w:rPr>
        <w:t>Школы со</w:t>
      </w:r>
      <w:r w:rsidR="000F2D7C">
        <w:rPr>
          <w:rStyle w:val="FontStyle26"/>
          <w:sz w:val="28"/>
          <w:szCs w:val="28"/>
        </w:rPr>
        <w:softHyphen/>
        <w:t>гласно ежегодному графику</w:t>
      </w:r>
      <w:r w:rsidRPr="000F2D7C">
        <w:rPr>
          <w:rStyle w:val="FontStyle26"/>
          <w:sz w:val="28"/>
          <w:szCs w:val="28"/>
        </w:rPr>
        <w:t xml:space="preserve"> приема в течение трех рабочих дней с момента принятия решения, но не позднее 29 августа текущего года.</w:t>
      </w:r>
    </w:p>
    <w:p w:rsidR="00E230EC" w:rsidRPr="000F2D7C" w:rsidRDefault="00522D25" w:rsidP="000F2D7C">
      <w:pPr>
        <w:pStyle w:val="Style5"/>
        <w:widowControl/>
        <w:spacing w:before="240" w:after="240" w:line="276" w:lineRule="auto"/>
        <w:ind w:right="6" w:firstLine="0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  <w:lang w:val="en-US"/>
        </w:rPr>
        <w:t>III</w:t>
      </w:r>
      <w:r w:rsidRPr="00522D25">
        <w:rPr>
          <w:rStyle w:val="FontStyle25"/>
          <w:b/>
          <w:sz w:val="28"/>
          <w:szCs w:val="28"/>
        </w:rPr>
        <w:t>.</w:t>
      </w:r>
      <w:r>
        <w:rPr>
          <w:rStyle w:val="FontStyle25"/>
          <w:b/>
          <w:sz w:val="28"/>
          <w:szCs w:val="28"/>
        </w:rPr>
        <w:t xml:space="preserve"> </w:t>
      </w:r>
      <w:r w:rsidR="00E230EC" w:rsidRPr="000F2D7C">
        <w:rPr>
          <w:rStyle w:val="FontStyle25"/>
          <w:b/>
          <w:sz w:val="28"/>
          <w:szCs w:val="28"/>
        </w:rPr>
        <w:t>ПОДАЧА И РАССМОТРЕНИЕ</w:t>
      </w:r>
      <w:r w:rsidR="000F2D7C">
        <w:rPr>
          <w:rStyle w:val="FontStyle25"/>
          <w:b/>
          <w:sz w:val="28"/>
          <w:szCs w:val="28"/>
        </w:rPr>
        <w:t xml:space="preserve"> АПЕЛЛЯЦИИ</w:t>
      </w:r>
    </w:p>
    <w:p w:rsidR="00E230EC" w:rsidRDefault="00E230EC" w:rsidP="000F2D7C">
      <w:pPr>
        <w:pStyle w:val="Style10"/>
        <w:widowControl/>
        <w:numPr>
          <w:ilvl w:val="0"/>
          <w:numId w:val="3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E230EC">
        <w:rPr>
          <w:rStyle w:val="FontStyle26"/>
          <w:sz w:val="28"/>
          <w:szCs w:val="28"/>
        </w:rPr>
        <w:t>Родители (законные представители) поступающих вправе подать апелля</w:t>
      </w:r>
      <w:r w:rsidRPr="00E230EC">
        <w:rPr>
          <w:rStyle w:val="FontStyle26"/>
          <w:sz w:val="28"/>
          <w:szCs w:val="28"/>
        </w:rPr>
        <w:softHyphen/>
        <w:t>цию в письменном виде по процедуре и (или) результатам приема на обучение по общеразвивающим программам в апелляционную комиссию не позднее следую</w:t>
      </w:r>
      <w:r w:rsidRPr="00E230EC">
        <w:rPr>
          <w:rStyle w:val="FontStyle26"/>
          <w:sz w:val="28"/>
          <w:szCs w:val="28"/>
        </w:rPr>
        <w:softHyphen/>
        <w:t>щего рабочего дня после объявления результатов зачисления.</w:t>
      </w:r>
    </w:p>
    <w:p w:rsidR="00E230EC" w:rsidRDefault="00E230EC" w:rsidP="000F2D7C">
      <w:pPr>
        <w:pStyle w:val="Style10"/>
        <w:widowControl/>
        <w:numPr>
          <w:ilvl w:val="0"/>
          <w:numId w:val="3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0F2D7C">
        <w:rPr>
          <w:rStyle w:val="FontStyle26"/>
          <w:sz w:val="28"/>
          <w:szCs w:val="28"/>
        </w:rPr>
        <w:t xml:space="preserve">Состав апелляционной комиссии </w:t>
      </w:r>
      <w:r w:rsidR="000F2D7C">
        <w:rPr>
          <w:rStyle w:val="FontStyle26"/>
          <w:sz w:val="28"/>
          <w:szCs w:val="28"/>
        </w:rPr>
        <w:t>Школы</w:t>
      </w:r>
      <w:r w:rsidRPr="000F2D7C">
        <w:rPr>
          <w:rStyle w:val="FontStyle26"/>
          <w:sz w:val="28"/>
          <w:szCs w:val="28"/>
        </w:rPr>
        <w:t xml:space="preserve"> утверждается приказом директора </w:t>
      </w:r>
      <w:r w:rsidR="000F2D7C">
        <w:rPr>
          <w:rStyle w:val="FontStyle26"/>
          <w:sz w:val="28"/>
          <w:szCs w:val="28"/>
        </w:rPr>
        <w:t>ежегодно</w:t>
      </w:r>
      <w:r w:rsidRPr="000F2D7C">
        <w:rPr>
          <w:rStyle w:val="FontStyle26"/>
          <w:sz w:val="28"/>
          <w:szCs w:val="28"/>
        </w:rPr>
        <w:t>. Апел</w:t>
      </w:r>
      <w:r w:rsidRPr="000F2D7C">
        <w:rPr>
          <w:rStyle w:val="FontStyle26"/>
          <w:sz w:val="28"/>
          <w:szCs w:val="28"/>
        </w:rPr>
        <w:softHyphen/>
        <w:t>ляционная комиссия формируется в количестве не менее трех человек из числа ра</w:t>
      </w:r>
      <w:r w:rsidRPr="000F2D7C">
        <w:rPr>
          <w:rStyle w:val="FontStyle26"/>
          <w:sz w:val="28"/>
          <w:szCs w:val="28"/>
        </w:rPr>
        <w:softHyphen/>
        <w:t xml:space="preserve">ботников образовательной организации, не входящих в состав комиссий по отбору поступающих и приемной комиссии </w:t>
      </w:r>
      <w:r w:rsidR="000F2D7C">
        <w:rPr>
          <w:rStyle w:val="FontStyle26"/>
          <w:sz w:val="28"/>
          <w:szCs w:val="28"/>
        </w:rPr>
        <w:t>Школы</w:t>
      </w:r>
      <w:r w:rsidRPr="000F2D7C">
        <w:rPr>
          <w:rStyle w:val="FontStyle26"/>
          <w:sz w:val="28"/>
          <w:szCs w:val="28"/>
        </w:rPr>
        <w:t xml:space="preserve"> в соответствующем году.</w:t>
      </w:r>
    </w:p>
    <w:p w:rsidR="00E230EC" w:rsidRDefault="00E230EC" w:rsidP="000F2D7C">
      <w:pPr>
        <w:pStyle w:val="Style10"/>
        <w:widowControl/>
        <w:numPr>
          <w:ilvl w:val="0"/>
          <w:numId w:val="3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0F2D7C">
        <w:rPr>
          <w:rStyle w:val="FontStyle26"/>
          <w:sz w:val="28"/>
          <w:szCs w:val="28"/>
        </w:rPr>
        <w:t>Апелляция рассматривается не позднее о</w:t>
      </w:r>
      <w:r w:rsidR="000F2D7C">
        <w:rPr>
          <w:rStyle w:val="FontStyle26"/>
          <w:sz w:val="28"/>
          <w:szCs w:val="28"/>
        </w:rPr>
        <w:t>дного рабочего дня со дня ее по</w:t>
      </w:r>
      <w:r w:rsidRPr="000F2D7C">
        <w:rPr>
          <w:rStyle w:val="FontStyle26"/>
          <w:sz w:val="28"/>
          <w:szCs w:val="28"/>
        </w:rPr>
        <w:t xml:space="preserve">дачи на заседании апелляционной комиссии, на которое приглашаются </w:t>
      </w:r>
      <w:r w:rsidRPr="000F2D7C">
        <w:rPr>
          <w:rStyle w:val="FontStyle26"/>
          <w:sz w:val="28"/>
          <w:szCs w:val="28"/>
        </w:rPr>
        <w:lastRenderedPageBreak/>
        <w:t>родители (законные представители) поступающих, не согласные с решением приемной ко</w:t>
      </w:r>
      <w:r w:rsidRPr="000F2D7C">
        <w:rPr>
          <w:rStyle w:val="FontStyle26"/>
          <w:sz w:val="28"/>
          <w:szCs w:val="28"/>
        </w:rPr>
        <w:softHyphen/>
        <w:t>миссии.</w:t>
      </w:r>
    </w:p>
    <w:p w:rsidR="00E230EC" w:rsidRDefault="00E230EC" w:rsidP="000F2D7C">
      <w:pPr>
        <w:pStyle w:val="Style10"/>
        <w:widowControl/>
        <w:spacing w:line="276" w:lineRule="auto"/>
        <w:ind w:left="426" w:right="5" w:firstLine="0"/>
        <w:rPr>
          <w:rStyle w:val="FontStyle26"/>
          <w:sz w:val="28"/>
          <w:szCs w:val="28"/>
        </w:rPr>
      </w:pPr>
      <w:r w:rsidRPr="000F2D7C">
        <w:rPr>
          <w:rStyle w:val="FontStyle26"/>
          <w:sz w:val="28"/>
          <w:szCs w:val="28"/>
        </w:rPr>
        <w:t>Для рассмотрения апелляции секретарь приемной комиссии в течение трех рабочих дней направляет в апелляционную комиссию протокол соответствующего заседания комиссии по приему.</w:t>
      </w:r>
    </w:p>
    <w:p w:rsidR="00E230EC" w:rsidRDefault="00E230EC" w:rsidP="000F2D7C">
      <w:pPr>
        <w:pStyle w:val="Style10"/>
        <w:widowControl/>
        <w:numPr>
          <w:ilvl w:val="0"/>
          <w:numId w:val="3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0F2D7C">
        <w:rPr>
          <w:rStyle w:val="FontStyle26"/>
          <w:sz w:val="28"/>
          <w:szCs w:val="28"/>
        </w:rPr>
        <w:t>Апелляционная комиссия принимает решение о целесообразности или не</w:t>
      </w:r>
      <w:r w:rsidRPr="000F2D7C">
        <w:rPr>
          <w:rStyle w:val="FontStyle26"/>
          <w:sz w:val="28"/>
          <w:szCs w:val="28"/>
        </w:rPr>
        <w:softHyphen/>
        <w:t xml:space="preserve">целесообразности обучения в </w:t>
      </w:r>
      <w:r w:rsidR="000F2D7C">
        <w:rPr>
          <w:rStyle w:val="FontStyle26"/>
          <w:sz w:val="28"/>
          <w:szCs w:val="28"/>
        </w:rPr>
        <w:t>Школе</w:t>
      </w:r>
      <w:r w:rsidRPr="000F2D7C">
        <w:rPr>
          <w:rStyle w:val="FontStyle26"/>
          <w:sz w:val="28"/>
          <w:szCs w:val="28"/>
        </w:rPr>
        <w:t xml:space="preserve"> ребенка, родители (законные представители) которого</w:t>
      </w:r>
      <w:r w:rsidR="000F2D7C">
        <w:rPr>
          <w:rStyle w:val="FontStyle26"/>
          <w:sz w:val="28"/>
          <w:szCs w:val="28"/>
        </w:rPr>
        <w:t xml:space="preserve"> подали апелляцию</w:t>
      </w:r>
      <w:r w:rsidRPr="000F2D7C">
        <w:rPr>
          <w:rStyle w:val="FontStyle26"/>
          <w:sz w:val="28"/>
          <w:szCs w:val="28"/>
        </w:rPr>
        <w:t>.</w:t>
      </w:r>
    </w:p>
    <w:p w:rsidR="00E230EC" w:rsidRDefault="00E230EC" w:rsidP="000F2D7C">
      <w:pPr>
        <w:pStyle w:val="Style10"/>
        <w:widowControl/>
        <w:numPr>
          <w:ilvl w:val="0"/>
          <w:numId w:val="3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0F2D7C">
        <w:rPr>
          <w:rStyle w:val="FontStyle26"/>
          <w:sz w:val="28"/>
          <w:szCs w:val="28"/>
        </w:rPr>
        <w:t>Решение принимается большинством голосов членов апелляционной комис</w:t>
      </w:r>
      <w:r w:rsidRPr="000F2D7C">
        <w:rPr>
          <w:rStyle w:val="FontStyle26"/>
          <w:sz w:val="28"/>
          <w:szCs w:val="28"/>
        </w:rPr>
        <w:softHyphen/>
        <w:t>сии, участвующих в заседании, при обязательном присутствии председателя комис</w:t>
      </w:r>
      <w:r w:rsidRPr="000F2D7C">
        <w:rPr>
          <w:rStyle w:val="FontStyle26"/>
          <w:sz w:val="28"/>
          <w:szCs w:val="28"/>
        </w:rPr>
        <w:softHyphen/>
        <w:t>сии. При равном числе голосов председатель апелляционной комиссии обладает правом решающего голоса.</w:t>
      </w:r>
    </w:p>
    <w:p w:rsidR="00E230EC" w:rsidRDefault="00E230EC" w:rsidP="00522D25">
      <w:pPr>
        <w:pStyle w:val="Style10"/>
        <w:widowControl/>
        <w:numPr>
          <w:ilvl w:val="0"/>
          <w:numId w:val="3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522D25">
        <w:rPr>
          <w:rStyle w:val="FontStyle26"/>
          <w:sz w:val="28"/>
          <w:szCs w:val="28"/>
        </w:rPr>
        <w:t>Решение апелляционной комиссии подписывается председателем данной ко</w:t>
      </w:r>
      <w:r w:rsidRPr="00522D25">
        <w:rPr>
          <w:rStyle w:val="FontStyle26"/>
          <w:sz w:val="28"/>
          <w:szCs w:val="28"/>
        </w:rPr>
        <w:softHyphen/>
        <w:t>миссии и доводится до сведения подавших апелляцию родителей (законных пред</w:t>
      </w:r>
      <w:r w:rsidRPr="00522D25">
        <w:rPr>
          <w:rStyle w:val="FontStyle26"/>
          <w:sz w:val="28"/>
          <w:szCs w:val="28"/>
        </w:rPr>
        <w:softHyphen/>
        <w:t>ставителей) поступающих под роспись в течение одного рабочего дня, следующего за днем принятия решения.</w:t>
      </w:r>
    </w:p>
    <w:p w:rsidR="00E230EC" w:rsidRPr="00522D25" w:rsidRDefault="00E230EC" w:rsidP="00522D25">
      <w:pPr>
        <w:pStyle w:val="Style10"/>
        <w:widowControl/>
        <w:numPr>
          <w:ilvl w:val="0"/>
          <w:numId w:val="3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522D25">
        <w:rPr>
          <w:rStyle w:val="FontStyle26"/>
          <w:sz w:val="28"/>
          <w:szCs w:val="28"/>
        </w:rPr>
        <w:t>На каждом заседании апелляционной комиссии ведется протокол.</w:t>
      </w:r>
    </w:p>
    <w:p w:rsidR="00522D25" w:rsidRDefault="00522D25" w:rsidP="00CF0DE6">
      <w:pPr>
        <w:pStyle w:val="Style5"/>
        <w:widowControl/>
        <w:spacing w:before="240" w:line="276" w:lineRule="auto"/>
        <w:ind w:right="6" w:firstLine="0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  <w:lang w:val="en-US"/>
        </w:rPr>
        <w:t>IV</w:t>
      </w:r>
      <w:r w:rsidRPr="00522D25">
        <w:rPr>
          <w:rStyle w:val="FontStyle25"/>
          <w:b/>
          <w:sz w:val="28"/>
          <w:szCs w:val="28"/>
        </w:rPr>
        <w:t xml:space="preserve">. </w:t>
      </w:r>
      <w:r w:rsidR="00E230EC" w:rsidRPr="00522D25">
        <w:rPr>
          <w:rStyle w:val="FontStyle25"/>
          <w:b/>
          <w:sz w:val="28"/>
          <w:szCs w:val="28"/>
        </w:rPr>
        <w:t>ПОРЯДОК ЗАЧИСЛЕ</w:t>
      </w:r>
      <w:r>
        <w:rPr>
          <w:rStyle w:val="FontStyle25"/>
          <w:b/>
          <w:sz w:val="28"/>
          <w:szCs w:val="28"/>
        </w:rPr>
        <w:t xml:space="preserve">НИЯ НА ОБУЧЕНИЕ. </w:t>
      </w:r>
    </w:p>
    <w:p w:rsidR="00E230EC" w:rsidRPr="00522D25" w:rsidRDefault="00522D25" w:rsidP="00CF0DE6">
      <w:pPr>
        <w:pStyle w:val="Style5"/>
        <w:widowControl/>
        <w:spacing w:after="240" w:line="276" w:lineRule="auto"/>
        <w:ind w:right="6" w:firstLine="0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ДОПОЛНИТЕЛЬНЫЙ </w:t>
      </w:r>
      <w:r w:rsidR="00CF0DE6">
        <w:rPr>
          <w:rStyle w:val="FontStyle25"/>
          <w:b/>
          <w:sz w:val="28"/>
          <w:szCs w:val="28"/>
        </w:rPr>
        <w:t>ПРИЕМ ДЕТЕЙ</w:t>
      </w:r>
    </w:p>
    <w:p w:rsidR="00522D25" w:rsidRDefault="00E230EC" w:rsidP="00CF0DE6">
      <w:pPr>
        <w:pStyle w:val="Style11"/>
        <w:widowControl/>
        <w:numPr>
          <w:ilvl w:val="0"/>
          <w:numId w:val="4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E230EC">
        <w:rPr>
          <w:rStyle w:val="FontStyle26"/>
          <w:sz w:val="28"/>
          <w:szCs w:val="28"/>
        </w:rPr>
        <w:t xml:space="preserve">Зачисление в </w:t>
      </w:r>
      <w:r w:rsidR="00522D25">
        <w:rPr>
          <w:rStyle w:val="FontStyle26"/>
          <w:sz w:val="28"/>
          <w:szCs w:val="28"/>
        </w:rPr>
        <w:t>Школу</w:t>
      </w:r>
      <w:r w:rsidRPr="00E230EC">
        <w:rPr>
          <w:rStyle w:val="FontStyle26"/>
          <w:sz w:val="28"/>
          <w:szCs w:val="28"/>
        </w:rPr>
        <w:t xml:space="preserve"> в целях обучения по общеразвивающим программам в области искусств проводится не позднее 29 августа каждого года приказом директо</w:t>
      </w:r>
      <w:r w:rsidRPr="00E230EC">
        <w:rPr>
          <w:rStyle w:val="FontStyle26"/>
          <w:sz w:val="28"/>
          <w:szCs w:val="28"/>
        </w:rPr>
        <w:softHyphen/>
        <w:t xml:space="preserve">ра </w:t>
      </w:r>
      <w:bookmarkStart w:id="0" w:name="_GoBack"/>
      <w:bookmarkEnd w:id="0"/>
      <w:r w:rsidRPr="00E230EC">
        <w:rPr>
          <w:rStyle w:val="FontStyle26"/>
          <w:sz w:val="28"/>
          <w:szCs w:val="28"/>
        </w:rPr>
        <w:t>на основании протоколов заседаний приемной комиссии.</w:t>
      </w:r>
    </w:p>
    <w:p w:rsidR="00E230EC" w:rsidRDefault="00E230EC" w:rsidP="00CF0DE6">
      <w:pPr>
        <w:pStyle w:val="Style11"/>
        <w:widowControl/>
        <w:numPr>
          <w:ilvl w:val="0"/>
          <w:numId w:val="4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CF0DE6">
        <w:rPr>
          <w:rStyle w:val="FontStyle26"/>
          <w:sz w:val="28"/>
          <w:szCs w:val="28"/>
        </w:rPr>
        <w:t>При наличии свободных мест возможе</w:t>
      </w:r>
      <w:r w:rsidR="00522D25" w:rsidRPr="00CF0DE6">
        <w:rPr>
          <w:rStyle w:val="FontStyle26"/>
          <w:sz w:val="28"/>
          <w:szCs w:val="28"/>
        </w:rPr>
        <w:t>н прием детей на обучение по об</w:t>
      </w:r>
      <w:r w:rsidRPr="00CF0DE6">
        <w:rPr>
          <w:rStyle w:val="FontStyle26"/>
          <w:sz w:val="28"/>
          <w:szCs w:val="28"/>
        </w:rPr>
        <w:t>щеразвивающим программам в течение текущего учебного года в случаях перевода детей из других учреждений дополнительного образования, реализующих образова</w:t>
      </w:r>
      <w:r w:rsidRPr="00CF0DE6">
        <w:rPr>
          <w:rStyle w:val="FontStyle26"/>
          <w:sz w:val="28"/>
          <w:szCs w:val="28"/>
        </w:rPr>
        <w:softHyphen/>
        <w:t>тельные программы соответствующего уровня.</w:t>
      </w:r>
    </w:p>
    <w:p w:rsidR="00E230EC" w:rsidRPr="00CF0DE6" w:rsidRDefault="00E230EC" w:rsidP="00CF0DE6">
      <w:pPr>
        <w:pStyle w:val="Style11"/>
        <w:widowControl/>
        <w:numPr>
          <w:ilvl w:val="0"/>
          <w:numId w:val="45"/>
        </w:numPr>
        <w:spacing w:line="276" w:lineRule="auto"/>
        <w:ind w:left="426" w:right="5" w:hanging="568"/>
        <w:rPr>
          <w:rStyle w:val="FontStyle26"/>
          <w:sz w:val="28"/>
          <w:szCs w:val="28"/>
        </w:rPr>
      </w:pPr>
      <w:r w:rsidRPr="00CF0DE6">
        <w:rPr>
          <w:rStyle w:val="FontStyle26"/>
          <w:sz w:val="28"/>
          <w:szCs w:val="28"/>
        </w:rPr>
        <w:t>Прием осуществляется на основании заявления родителей (законных предста</w:t>
      </w:r>
      <w:r w:rsidRPr="00CF0DE6">
        <w:rPr>
          <w:rStyle w:val="FontStyle26"/>
          <w:sz w:val="28"/>
          <w:szCs w:val="28"/>
        </w:rPr>
        <w:softHyphen/>
        <w:t>вителей), предоставленных документов, подтверждающих факт обучения ребёнка в другом учреждении.</w:t>
      </w:r>
    </w:p>
    <w:p w:rsidR="00B519BB" w:rsidRPr="000A671D" w:rsidRDefault="00B519BB" w:rsidP="00E230EC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519BB" w:rsidRPr="000A671D" w:rsidSect="008617C8">
      <w:pgSz w:w="11906" w:h="16838"/>
      <w:pgMar w:top="851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8D" w:rsidRDefault="0008258D" w:rsidP="00B519BB">
      <w:pPr>
        <w:spacing w:after="0"/>
      </w:pPr>
      <w:r>
        <w:separator/>
      </w:r>
    </w:p>
  </w:endnote>
  <w:endnote w:type="continuationSeparator" w:id="0">
    <w:p w:rsidR="0008258D" w:rsidRDefault="0008258D" w:rsidP="00B519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8D" w:rsidRDefault="0008258D" w:rsidP="00B519BB">
      <w:pPr>
        <w:spacing w:after="0"/>
      </w:pPr>
      <w:r>
        <w:separator/>
      </w:r>
    </w:p>
  </w:footnote>
  <w:footnote w:type="continuationSeparator" w:id="0">
    <w:p w:rsidR="0008258D" w:rsidRDefault="0008258D" w:rsidP="00B519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8EBE2A"/>
    <w:lvl w:ilvl="0">
      <w:numFmt w:val="bullet"/>
      <w:lvlText w:val="*"/>
      <w:lvlJc w:val="left"/>
    </w:lvl>
  </w:abstractNum>
  <w:abstractNum w:abstractNumId="1">
    <w:nsid w:val="02AE7354"/>
    <w:multiLevelType w:val="hybridMultilevel"/>
    <w:tmpl w:val="80D87ED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2D71776"/>
    <w:multiLevelType w:val="singleLevel"/>
    <w:tmpl w:val="96BE768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5D7369F"/>
    <w:multiLevelType w:val="singleLevel"/>
    <w:tmpl w:val="4B22C4A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">
    <w:nsid w:val="0880486A"/>
    <w:multiLevelType w:val="hybridMultilevel"/>
    <w:tmpl w:val="A0E02744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0C9E47DD"/>
    <w:multiLevelType w:val="singleLevel"/>
    <w:tmpl w:val="4F001B86"/>
    <w:lvl w:ilvl="0">
      <w:start w:val="4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0DAE0DD9"/>
    <w:multiLevelType w:val="hybridMultilevel"/>
    <w:tmpl w:val="BA362F96"/>
    <w:lvl w:ilvl="0" w:tplc="E48EBE2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091F5A"/>
    <w:multiLevelType w:val="singleLevel"/>
    <w:tmpl w:val="DA2C5090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1B1A5F13"/>
    <w:multiLevelType w:val="hybridMultilevel"/>
    <w:tmpl w:val="5F001CC8"/>
    <w:lvl w:ilvl="0" w:tplc="2F1C943C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41B0"/>
    <w:multiLevelType w:val="singleLevel"/>
    <w:tmpl w:val="8D0440F6"/>
    <w:lvl w:ilvl="0">
      <w:start w:val="8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D532B0E"/>
    <w:multiLevelType w:val="singleLevel"/>
    <w:tmpl w:val="080AC17A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1D557AEE"/>
    <w:multiLevelType w:val="hybridMultilevel"/>
    <w:tmpl w:val="A522944E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008A"/>
    <w:multiLevelType w:val="hybridMultilevel"/>
    <w:tmpl w:val="DAC2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466A3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5">
    <w:nsid w:val="2D915789"/>
    <w:multiLevelType w:val="hybridMultilevel"/>
    <w:tmpl w:val="E132FF94"/>
    <w:lvl w:ilvl="0" w:tplc="26E8DD3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950A2"/>
    <w:multiLevelType w:val="multilevel"/>
    <w:tmpl w:val="5F4A0F3C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F3548C3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1181C86"/>
    <w:multiLevelType w:val="hybridMultilevel"/>
    <w:tmpl w:val="E298863A"/>
    <w:lvl w:ilvl="0" w:tplc="6966C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966220"/>
    <w:multiLevelType w:val="singleLevel"/>
    <w:tmpl w:val="739EF152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8746FFE"/>
    <w:multiLevelType w:val="hybridMultilevel"/>
    <w:tmpl w:val="7AD81DD0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24FFC"/>
    <w:multiLevelType w:val="hybridMultilevel"/>
    <w:tmpl w:val="96F4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92F49"/>
    <w:multiLevelType w:val="multilevel"/>
    <w:tmpl w:val="1BFE645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sz w:val="24"/>
      </w:rPr>
    </w:lvl>
  </w:abstractNum>
  <w:abstractNum w:abstractNumId="23">
    <w:nsid w:val="43EE4D20"/>
    <w:multiLevelType w:val="singleLevel"/>
    <w:tmpl w:val="26E8DD36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7607FBD"/>
    <w:multiLevelType w:val="hybridMultilevel"/>
    <w:tmpl w:val="9AC89142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3412"/>
    <w:multiLevelType w:val="hybridMultilevel"/>
    <w:tmpl w:val="B0A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2418F"/>
    <w:multiLevelType w:val="singleLevel"/>
    <w:tmpl w:val="A89AB32E"/>
    <w:lvl w:ilvl="0">
      <w:start w:val="10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7">
    <w:nsid w:val="58D9518A"/>
    <w:multiLevelType w:val="hybridMultilevel"/>
    <w:tmpl w:val="AF865E7A"/>
    <w:lvl w:ilvl="0" w:tplc="DF3C8034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2329C5"/>
    <w:multiLevelType w:val="hybridMultilevel"/>
    <w:tmpl w:val="4FD866BE"/>
    <w:lvl w:ilvl="0" w:tplc="E48EBE2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B495393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280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0">
    <w:nsid w:val="5C474F4D"/>
    <w:multiLevelType w:val="hybridMultilevel"/>
    <w:tmpl w:val="0018F316"/>
    <w:lvl w:ilvl="0" w:tplc="FB382812">
      <w:start w:val="1"/>
      <w:numFmt w:val="decimal"/>
      <w:lvlText w:val="%1.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265F3"/>
    <w:multiLevelType w:val="singleLevel"/>
    <w:tmpl w:val="BD5E3D18"/>
    <w:lvl w:ilvl="0">
      <w:start w:val="7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2">
    <w:nsid w:val="66830E12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>
    <w:nsid w:val="67225555"/>
    <w:multiLevelType w:val="hybridMultilevel"/>
    <w:tmpl w:val="DC94B0FC"/>
    <w:lvl w:ilvl="0" w:tplc="6966CE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7FF6D24"/>
    <w:multiLevelType w:val="singleLevel"/>
    <w:tmpl w:val="75D8452A"/>
    <w:lvl w:ilvl="0">
      <w:start w:val="1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5">
    <w:nsid w:val="69BB0143"/>
    <w:multiLevelType w:val="hybridMultilevel"/>
    <w:tmpl w:val="140216B8"/>
    <w:lvl w:ilvl="0" w:tplc="DA2C509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1E44D7"/>
    <w:multiLevelType w:val="hybridMultilevel"/>
    <w:tmpl w:val="544AFCAE"/>
    <w:lvl w:ilvl="0" w:tplc="FB382812">
      <w:start w:val="1"/>
      <w:numFmt w:val="decimal"/>
      <w:lvlText w:val="%1.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C5F4D"/>
    <w:multiLevelType w:val="hybridMultilevel"/>
    <w:tmpl w:val="41608154"/>
    <w:lvl w:ilvl="0" w:tplc="07083E5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90E02"/>
    <w:multiLevelType w:val="singleLevel"/>
    <w:tmpl w:val="040824DA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9">
    <w:nsid w:val="6F0E4B68"/>
    <w:multiLevelType w:val="hybridMultilevel"/>
    <w:tmpl w:val="2548C3D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6F6E29F2"/>
    <w:multiLevelType w:val="hybridMultilevel"/>
    <w:tmpl w:val="691CB8C0"/>
    <w:lvl w:ilvl="0" w:tplc="6966CE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EBD6403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280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2">
    <w:nsid w:val="7EC364DB"/>
    <w:multiLevelType w:val="hybridMultilevel"/>
    <w:tmpl w:val="05F26BB2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9"/>
  </w:num>
  <w:num w:numId="4">
    <w:abstractNumId w:val="32"/>
  </w:num>
  <w:num w:numId="5">
    <w:abstractNumId w:val="42"/>
  </w:num>
  <w:num w:numId="6">
    <w:abstractNumId w:val="40"/>
  </w:num>
  <w:num w:numId="7">
    <w:abstractNumId w:val="2"/>
  </w:num>
  <w:num w:numId="8">
    <w:abstractNumId w:val="30"/>
  </w:num>
  <w:num w:numId="9">
    <w:abstractNumId w:val="36"/>
  </w:num>
  <w:num w:numId="10">
    <w:abstractNumId w:val="16"/>
  </w:num>
  <w:num w:numId="11">
    <w:abstractNumId w:val="18"/>
  </w:num>
  <w:num w:numId="12">
    <w:abstractNumId w:val="19"/>
  </w:num>
  <w:num w:numId="13">
    <w:abstractNumId w:val="33"/>
  </w:num>
  <w:num w:numId="14">
    <w:abstractNumId w:val="4"/>
  </w:num>
  <w:num w:numId="15">
    <w:abstractNumId w:val="20"/>
  </w:num>
  <w:num w:numId="16">
    <w:abstractNumId w:val="24"/>
  </w:num>
  <w:num w:numId="17">
    <w:abstractNumId w:val="12"/>
  </w:num>
  <w:num w:numId="18">
    <w:abstractNumId w:val="29"/>
  </w:num>
  <w:num w:numId="19">
    <w:abstractNumId w:val="41"/>
  </w:num>
  <w:num w:numId="20">
    <w:abstractNumId w:val="1"/>
  </w:num>
  <w:num w:numId="21">
    <w:abstractNumId w:val="17"/>
  </w:num>
  <w:num w:numId="22">
    <w:abstractNumId w:val="14"/>
  </w:num>
  <w:num w:numId="23">
    <w:abstractNumId w:val="34"/>
  </w:num>
  <w:num w:numId="24">
    <w:abstractNumId w:val="34"/>
    <w:lvlOverride w:ilvl="0">
      <w:lvl w:ilvl="0">
        <w:start w:val="1"/>
        <w:numFmt w:val="decimal"/>
        <w:lvlText w:val="1.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8"/>
  </w:num>
  <w:num w:numId="29">
    <w:abstractNumId w:val="3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  <w:num w:numId="34">
    <w:abstractNumId w:val="26"/>
  </w:num>
  <w:num w:numId="35">
    <w:abstractNumId w:val="23"/>
  </w:num>
  <w:num w:numId="36">
    <w:abstractNumId w:val="6"/>
  </w:num>
  <w:num w:numId="37">
    <w:abstractNumId w:val="13"/>
  </w:num>
  <w:num w:numId="38">
    <w:abstractNumId w:val="25"/>
  </w:num>
  <w:num w:numId="39">
    <w:abstractNumId w:val="27"/>
  </w:num>
  <w:num w:numId="40">
    <w:abstractNumId w:val="9"/>
  </w:num>
  <w:num w:numId="41">
    <w:abstractNumId w:val="35"/>
  </w:num>
  <w:num w:numId="42">
    <w:abstractNumId w:val="7"/>
  </w:num>
  <w:num w:numId="43">
    <w:abstractNumId w:val="28"/>
  </w:num>
  <w:num w:numId="44">
    <w:abstractNumId w:val="15"/>
  </w:num>
  <w:num w:numId="45">
    <w:abstractNumId w:val="37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3C1"/>
    <w:rsid w:val="00006AA9"/>
    <w:rsid w:val="000103C1"/>
    <w:rsid w:val="0005228E"/>
    <w:rsid w:val="00070DCA"/>
    <w:rsid w:val="0008258D"/>
    <w:rsid w:val="00085F6E"/>
    <w:rsid w:val="000A671D"/>
    <w:rsid w:val="000B1A38"/>
    <w:rsid w:val="000B6F50"/>
    <w:rsid w:val="000F2D7C"/>
    <w:rsid w:val="0012174A"/>
    <w:rsid w:val="0019142F"/>
    <w:rsid w:val="001B4F9A"/>
    <w:rsid w:val="001F579D"/>
    <w:rsid w:val="0021598D"/>
    <w:rsid w:val="00217225"/>
    <w:rsid w:val="00275CF4"/>
    <w:rsid w:val="002934DB"/>
    <w:rsid w:val="002A48D7"/>
    <w:rsid w:val="002A601F"/>
    <w:rsid w:val="0034441A"/>
    <w:rsid w:val="003A4BC4"/>
    <w:rsid w:val="00422924"/>
    <w:rsid w:val="00445272"/>
    <w:rsid w:val="004701D5"/>
    <w:rsid w:val="004B5EFC"/>
    <w:rsid w:val="004C6676"/>
    <w:rsid w:val="004D2F2A"/>
    <w:rsid w:val="005053C4"/>
    <w:rsid w:val="005112C0"/>
    <w:rsid w:val="00522D25"/>
    <w:rsid w:val="00542F9F"/>
    <w:rsid w:val="00563F0E"/>
    <w:rsid w:val="005E3E3A"/>
    <w:rsid w:val="006028AE"/>
    <w:rsid w:val="006316D0"/>
    <w:rsid w:val="00641B60"/>
    <w:rsid w:val="00694604"/>
    <w:rsid w:val="006A3981"/>
    <w:rsid w:val="006D180C"/>
    <w:rsid w:val="006D690D"/>
    <w:rsid w:val="00700564"/>
    <w:rsid w:val="00710FB8"/>
    <w:rsid w:val="00715BA7"/>
    <w:rsid w:val="00760A53"/>
    <w:rsid w:val="00764B61"/>
    <w:rsid w:val="00785851"/>
    <w:rsid w:val="007B056C"/>
    <w:rsid w:val="008461DA"/>
    <w:rsid w:val="008479BB"/>
    <w:rsid w:val="00860891"/>
    <w:rsid w:val="008617C8"/>
    <w:rsid w:val="00866C40"/>
    <w:rsid w:val="00880E28"/>
    <w:rsid w:val="008E5421"/>
    <w:rsid w:val="00914415"/>
    <w:rsid w:val="00930528"/>
    <w:rsid w:val="00955FFB"/>
    <w:rsid w:val="0098176E"/>
    <w:rsid w:val="009B7C26"/>
    <w:rsid w:val="009E1C02"/>
    <w:rsid w:val="00A62871"/>
    <w:rsid w:val="00A7231D"/>
    <w:rsid w:val="00A75C06"/>
    <w:rsid w:val="00AD664D"/>
    <w:rsid w:val="00AF692C"/>
    <w:rsid w:val="00B1220F"/>
    <w:rsid w:val="00B519BB"/>
    <w:rsid w:val="00B909FE"/>
    <w:rsid w:val="00B95EC4"/>
    <w:rsid w:val="00BC169D"/>
    <w:rsid w:val="00BE76CB"/>
    <w:rsid w:val="00BF5229"/>
    <w:rsid w:val="00C3557F"/>
    <w:rsid w:val="00C809E1"/>
    <w:rsid w:val="00C90857"/>
    <w:rsid w:val="00CD6849"/>
    <w:rsid w:val="00CF0DE6"/>
    <w:rsid w:val="00D224CF"/>
    <w:rsid w:val="00D52BB6"/>
    <w:rsid w:val="00D60D7E"/>
    <w:rsid w:val="00D64590"/>
    <w:rsid w:val="00D7416A"/>
    <w:rsid w:val="00D95889"/>
    <w:rsid w:val="00DA4703"/>
    <w:rsid w:val="00DB027B"/>
    <w:rsid w:val="00DB2312"/>
    <w:rsid w:val="00DC6D65"/>
    <w:rsid w:val="00E230EC"/>
    <w:rsid w:val="00E62D0D"/>
    <w:rsid w:val="00E9064D"/>
    <w:rsid w:val="00E942B5"/>
    <w:rsid w:val="00ED766C"/>
    <w:rsid w:val="00EE1A7D"/>
    <w:rsid w:val="00EE7333"/>
    <w:rsid w:val="00F5224C"/>
    <w:rsid w:val="00F7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25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19B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9BB"/>
  </w:style>
  <w:style w:type="paragraph" w:styleId="a6">
    <w:name w:val="footer"/>
    <w:basedOn w:val="a"/>
    <w:link w:val="a7"/>
    <w:uiPriority w:val="99"/>
    <w:semiHidden/>
    <w:unhideWhenUsed/>
    <w:rsid w:val="00B519B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9BB"/>
  </w:style>
  <w:style w:type="paragraph" w:styleId="a8">
    <w:name w:val="List Paragraph"/>
    <w:basedOn w:val="a"/>
    <w:uiPriority w:val="34"/>
    <w:qFormat/>
    <w:rsid w:val="008617C8"/>
    <w:pPr>
      <w:ind w:left="720"/>
      <w:contextualSpacing/>
    </w:pPr>
  </w:style>
  <w:style w:type="paragraph" w:customStyle="1" w:styleId="Style4">
    <w:name w:val="Style4"/>
    <w:basedOn w:val="a"/>
    <w:rsid w:val="00070DCA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rsid w:val="00B90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028AE"/>
    <w:pPr>
      <w:widowControl w:val="0"/>
      <w:autoSpaceDE w:val="0"/>
      <w:autoSpaceDN w:val="0"/>
      <w:adjustRightInd w:val="0"/>
      <w:spacing w:after="0" w:line="320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028A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866C4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66C4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a">
    <w:name w:val="Основной текст_"/>
    <w:link w:val="1"/>
    <w:locked/>
    <w:rsid w:val="00563F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563F0E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paragraph" w:customStyle="1" w:styleId="Style7">
    <w:name w:val="Style7"/>
    <w:basedOn w:val="a"/>
    <w:uiPriority w:val="99"/>
    <w:rsid w:val="00E230EC"/>
    <w:pPr>
      <w:widowControl w:val="0"/>
      <w:autoSpaceDE w:val="0"/>
      <w:autoSpaceDN w:val="0"/>
      <w:adjustRightInd w:val="0"/>
      <w:spacing w:after="0" w:line="326" w:lineRule="exact"/>
      <w:ind w:left="0" w:firstLine="18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230EC"/>
    <w:pPr>
      <w:widowControl w:val="0"/>
      <w:autoSpaceDE w:val="0"/>
      <w:autoSpaceDN w:val="0"/>
      <w:adjustRightInd w:val="0"/>
      <w:spacing w:after="0" w:line="322" w:lineRule="exact"/>
      <w:ind w:left="0" w:firstLine="706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230EC"/>
    <w:pPr>
      <w:widowControl w:val="0"/>
      <w:autoSpaceDE w:val="0"/>
      <w:autoSpaceDN w:val="0"/>
      <w:adjustRightInd w:val="0"/>
      <w:spacing w:after="0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30EC"/>
    <w:pPr>
      <w:widowControl w:val="0"/>
      <w:autoSpaceDE w:val="0"/>
      <w:autoSpaceDN w:val="0"/>
      <w:adjustRightInd w:val="0"/>
      <w:spacing w:after="0" w:line="322" w:lineRule="exact"/>
      <w:ind w:left="0" w:firstLine="7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230EC"/>
    <w:pPr>
      <w:widowControl w:val="0"/>
      <w:autoSpaceDE w:val="0"/>
      <w:autoSpaceDN w:val="0"/>
      <w:adjustRightInd w:val="0"/>
      <w:spacing w:after="0" w:line="322" w:lineRule="exact"/>
      <w:ind w:left="0"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230EC"/>
    <w:pPr>
      <w:widowControl w:val="0"/>
      <w:autoSpaceDE w:val="0"/>
      <w:autoSpaceDN w:val="0"/>
      <w:adjustRightInd w:val="0"/>
      <w:spacing w:after="0" w:line="331" w:lineRule="exact"/>
      <w:ind w:left="0" w:hanging="274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230EC"/>
    <w:rPr>
      <w:rFonts w:ascii="Times New Roman" w:hAnsi="Times New Roman" w:cs="Times New Roman"/>
      <w:color w:val="000000"/>
      <w:sz w:val="26"/>
      <w:szCs w:val="26"/>
    </w:rPr>
  </w:style>
  <w:style w:type="character" w:styleId="ab">
    <w:name w:val="Hyperlink"/>
    <w:basedOn w:val="a0"/>
    <w:uiPriority w:val="99"/>
    <w:rsid w:val="00E230EC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542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cp:lastPrinted>2014-08-08T10:41:00Z</cp:lastPrinted>
  <dcterms:created xsi:type="dcterms:W3CDTF">2014-03-05T11:59:00Z</dcterms:created>
  <dcterms:modified xsi:type="dcterms:W3CDTF">2019-04-03T08:16:00Z</dcterms:modified>
</cp:coreProperties>
</file>